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BDB64" w14:textId="77777777" w:rsidR="001E08B8" w:rsidRPr="001E08B8" w:rsidRDefault="001E08B8" w:rsidP="00817464">
      <w:pPr>
        <w:spacing w:after="0" w:line="240" w:lineRule="auto"/>
        <w:rPr>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13C4805" w14:textId="77777777" w:rsidR="001E08B8" w:rsidRDefault="001E08B8" w:rsidP="001E08B8">
      <w:pPr>
        <w:spacing w:after="0" w:line="240" w:lineRule="auto"/>
        <w:ind w:left="708" w:firstLine="708"/>
        <w:jc w:val="both"/>
        <w:rPr>
          <w:sz w:val="24"/>
          <w:szCs w:val="24"/>
        </w:rPr>
      </w:pPr>
    </w:p>
    <w:p w14:paraId="10A3C69B" w14:textId="77777777" w:rsidR="00817464" w:rsidRDefault="00817464" w:rsidP="001E08B8">
      <w:pPr>
        <w:spacing w:after="0" w:line="240" w:lineRule="auto"/>
        <w:ind w:left="708" w:firstLine="708"/>
        <w:jc w:val="both"/>
        <w:rPr>
          <w:sz w:val="24"/>
          <w:szCs w:val="24"/>
        </w:rPr>
      </w:pPr>
    </w:p>
    <w:p w14:paraId="7606D32A" w14:textId="77777777" w:rsidR="00817464" w:rsidRDefault="00817464" w:rsidP="00817464">
      <w:pPr>
        <w:pStyle w:val="Ttulo1"/>
        <w:spacing w:before="92"/>
      </w:pPr>
    </w:p>
    <w:p w14:paraId="7EDFEE8F" w14:textId="77777777" w:rsidR="00817464" w:rsidRPr="00EC0FB6" w:rsidRDefault="00817464" w:rsidP="006C2225">
      <w:pPr>
        <w:pStyle w:val="Ttulo1"/>
        <w:spacing w:before="92"/>
        <w:ind w:left="2124" w:firstLine="708"/>
      </w:pPr>
      <w:r w:rsidRPr="00EC0FB6">
        <w:t>ASIGNATURA</w:t>
      </w:r>
      <w:r>
        <w:t xml:space="preserve"> SENIOR UNED MADRID-SUR</w:t>
      </w:r>
    </w:p>
    <w:p w14:paraId="6FCFF156" w14:textId="77777777" w:rsidR="00817464" w:rsidRPr="00EC0FB6" w:rsidRDefault="00817464" w:rsidP="00817464">
      <w:pPr>
        <w:pStyle w:val="Textoindependiente"/>
        <w:rPr>
          <w:b/>
          <w:sz w:val="24"/>
          <w:lang w:val="es-ES"/>
        </w:rPr>
      </w:pPr>
    </w:p>
    <w:p w14:paraId="176A6728" w14:textId="77777777" w:rsidR="00817464" w:rsidRPr="00EC0FB6" w:rsidRDefault="00817464" w:rsidP="00817464">
      <w:pPr>
        <w:pStyle w:val="Textoindependiente"/>
        <w:spacing w:before="2"/>
        <w:rPr>
          <w:b/>
          <w:sz w:val="29"/>
          <w:lang w:val="es-ES"/>
        </w:rPr>
      </w:pPr>
    </w:p>
    <w:p w14:paraId="68042732" w14:textId="6D08C1CA" w:rsidR="00817464" w:rsidRPr="00EC0FB6" w:rsidRDefault="00817464" w:rsidP="00817464">
      <w:pPr>
        <w:pStyle w:val="Textoindependiente"/>
        <w:ind w:left="120"/>
        <w:rPr>
          <w:sz w:val="24"/>
          <w:lang w:val="es-ES"/>
        </w:rPr>
      </w:pPr>
      <w:r w:rsidRPr="00EC0FB6">
        <w:rPr>
          <w:b/>
          <w:lang w:val="es-ES"/>
        </w:rPr>
        <w:t>NOMBRE</w:t>
      </w:r>
      <w:r w:rsidR="006C2225">
        <w:rPr>
          <w:b/>
          <w:lang w:val="es-ES"/>
        </w:rPr>
        <w:t xml:space="preserve"> (ASIGNATURA)</w:t>
      </w:r>
      <w:r w:rsidRPr="00EC0FB6">
        <w:rPr>
          <w:lang w:val="es-ES"/>
        </w:rPr>
        <w:t xml:space="preserve">: </w:t>
      </w:r>
      <w:r w:rsidR="00652510">
        <w:rPr>
          <w:lang w:val="es-ES"/>
        </w:rPr>
        <w:t>ESPAÑA EN EL SIGLO XX</w:t>
      </w:r>
    </w:p>
    <w:p w14:paraId="026095D0" w14:textId="77777777" w:rsidR="00817464" w:rsidRPr="00EC0FB6" w:rsidRDefault="00817464" w:rsidP="00817464">
      <w:pPr>
        <w:pStyle w:val="Textoindependiente"/>
        <w:spacing w:before="2"/>
        <w:rPr>
          <w:sz w:val="29"/>
          <w:lang w:val="es-ES"/>
        </w:rPr>
      </w:pPr>
    </w:p>
    <w:p w14:paraId="4E600E93" w14:textId="4EA903F2" w:rsidR="00817464" w:rsidRPr="00EC0FB6" w:rsidRDefault="00817464" w:rsidP="00817464">
      <w:pPr>
        <w:pStyle w:val="Textoindependiente"/>
        <w:ind w:left="119"/>
        <w:rPr>
          <w:lang w:val="es-ES"/>
        </w:rPr>
      </w:pPr>
      <w:r w:rsidRPr="00EC0FB6">
        <w:rPr>
          <w:b/>
          <w:lang w:val="es-ES"/>
        </w:rPr>
        <w:t>TUTOR</w:t>
      </w:r>
      <w:r w:rsidRPr="00EC0FB6">
        <w:rPr>
          <w:lang w:val="es-ES"/>
        </w:rPr>
        <w:t>:</w:t>
      </w:r>
      <w:r>
        <w:rPr>
          <w:lang w:val="es-ES"/>
        </w:rPr>
        <w:t xml:space="preserve"> </w:t>
      </w:r>
      <w:r w:rsidR="00BF6068">
        <w:rPr>
          <w:lang w:val="es-ES"/>
        </w:rPr>
        <w:t>JOSÉ LUIS ROMERO CARRETERO</w:t>
      </w:r>
    </w:p>
    <w:p w14:paraId="561BF837" w14:textId="77777777" w:rsidR="00817464" w:rsidRPr="00EC0FB6" w:rsidRDefault="00817464" w:rsidP="00817464">
      <w:pPr>
        <w:pStyle w:val="Textoindependiente"/>
        <w:rPr>
          <w:sz w:val="24"/>
          <w:lang w:val="es-ES"/>
        </w:rPr>
      </w:pPr>
    </w:p>
    <w:p w14:paraId="0A0E4C85" w14:textId="77777777" w:rsidR="00817464" w:rsidRPr="00EC0FB6" w:rsidRDefault="00817464" w:rsidP="00817464">
      <w:pPr>
        <w:pStyle w:val="Textoindependiente"/>
        <w:rPr>
          <w:sz w:val="19"/>
          <w:lang w:val="es-ES"/>
        </w:rPr>
      </w:pPr>
    </w:p>
    <w:p w14:paraId="619A4B6D" w14:textId="77777777" w:rsidR="006C2225" w:rsidRDefault="006C2225" w:rsidP="006C2225"/>
    <w:p w14:paraId="774C8EE1" w14:textId="45094D08" w:rsidR="006C2225" w:rsidRDefault="006C2225" w:rsidP="006C2225">
      <w:r>
        <w:t>PRESENTACIÓN</w:t>
      </w:r>
      <w:r w:rsidR="00BF6068">
        <w:t xml:space="preserve"> </w:t>
      </w:r>
    </w:p>
    <w:p w14:paraId="1D9D32F7" w14:textId="77777777" w:rsidR="00E92E32" w:rsidRDefault="00E92E32" w:rsidP="00E92E32">
      <w:r>
        <w:t>El siglo XX nace con la pérdida de las últimas colonias españolas en América, el régimen de La Restauración haciendo aguas y el inicio del reinado de Alfonso XIII. Los acontecimientos en Europa que llevarán al enfrentamiento en la Primera Guerra Mundial y la Revolución Soviética, marcarán el primer cuarto de siglo hasta la dictadura de Primo de Rivera y la definitiva caída del régimen monárquico. La II República se proclamó como un proyecto de vocación democrática en un momento de afianzamiento de los regímenes totalitarios con vocación internacionalista que desembocaría en la Segunda Gran Guerra. La Guerra Civil que fue, sin duda, una cuestión entre españoles, no se comprende sin sus implicaciones internacionales que la convirtieron implícitamente en un aterrador prolegómeno de la Segunda Gran Conflagración Mundial. La España de Franco, en buena medida residual en aquella Europa en la que habían triunfado las democracias, pudo paradójicamente prosperar acomodándose, con su anticomunismo como bandera fundamental, en el contexto bipolar de la Guerra Fría. La Transición y el triunfo del socialismo de Felipe González no se comprenden, en fin, sin la inevitable integración definitiva en Europa, cerrando un ciclo que se había iniciado en España muchos años antes. Presentar de manera objetiva esta larga trayectoria, insertando definitivamente la historia de España en la historia de Europa y del mundo a la que, sin duda, pertenece, es el propósito fundamental de este curso.</w:t>
      </w:r>
    </w:p>
    <w:p w14:paraId="32B8F570" w14:textId="77777777" w:rsidR="00E92E32" w:rsidRDefault="00E92E32" w:rsidP="00E92E32"/>
    <w:p w14:paraId="4E244DA6" w14:textId="77777777" w:rsidR="00E92E32" w:rsidRDefault="00E92E32" w:rsidP="006C2225"/>
    <w:p w14:paraId="4F12385C" w14:textId="77777777" w:rsidR="006C2225" w:rsidRDefault="006C2225" w:rsidP="006C2225"/>
    <w:p w14:paraId="09090D8C" w14:textId="77777777" w:rsidR="006C2225" w:rsidRDefault="006C2225" w:rsidP="006C2225">
      <w:r>
        <w:t>OBJETIVOS</w:t>
      </w:r>
    </w:p>
    <w:p w14:paraId="01931614" w14:textId="0B95215A" w:rsidR="00B62A82" w:rsidRDefault="00B62A82" w:rsidP="006C2225">
      <w:r>
        <w:t>El objetivo principal del curso es conocer de forma objetiva el proceso histórico español durante el siglo XX y entender</w:t>
      </w:r>
      <w:r w:rsidR="00F849EB">
        <w:t xml:space="preserve"> la evolución política, social y económica que nos ha traído hasta el siglo XXI.</w:t>
      </w:r>
    </w:p>
    <w:p w14:paraId="7759BE17" w14:textId="732D3170" w:rsidR="00B62A82" w:rsidRDefault="00F849EB" w:rsidP="006C2225">
      <w:pPr>
        <w:rPr>
          <w:rFonts w:ascii="Arial" w:hAnsi="Arial" w:cs="Arial"/>
          <w:color w:val="001D35"/>
          <w:sz w:val="27"/>
          <w:szCs w:val="27"/>
          <w:shd w:val="clear" w:color="auto" w:fill="FFFFFF"/>
        </w:rPr>
      </w:pPr>
      <w:r>
        <w:t xml:space="preserve">Durante el curso, los alumnos y alumnas van a </w:t>
      </w:r>
      <w:r w:rsidR="00B62A82">
        <w:t>desarrollar una visión crítica y racional del pasado de España para comprender el presente, analizar la construcción de la nación española y su legado geoestratégico, investigar el impacto de los regímenes políticos y las ideologías en la historia contemporánea, así como valorar y preservar el patrimonio histórico y cultural como un bien común</w:t>
      </w:r>
      <w:r w:rsidR="00B62A82">
        <w:rPr>
          <w:rFonts w:ascii="Arial" w:hAnsi="Arial" w:cs="Arial"/>
          <w:color w:val="001D35"/>
          <w:sz w:val="27"/>
          <w:szCs w:val="27"/>
          <w:shd w:val="clear" w:color="auto" w:fill="FFFFFF"/>
        </w:rPr>
        <w:t>.</w:t>
      </w:r>
    </w:p>
    <w:p w14:paraId="3C281444" w14:textId="77777777" w:rsidR="00F849EB" w:rsidRDefault="00F849EB" w:rsidP="006C2225"/>
    <w:p w14:paraId="3B596B75" w14:textId="77777777" w:rsidR="006C2225" w:rsidRDefault="006C2225" w:rsidP="006C2225"/>
    <w:p w14:paraId="707C38CC" w14:textId="77777777" w:rsidR="006C2225" w:rsidRDefault="006C2225" w:rsidP="006C2225">
      <w:r>
        <w:lastRenderedPageBreak/>
        <w:t>CONTENIDOS</w:t>
      </w:r>
    </w:p>
    <w:p w14:paraId="476422B7" w14:textId="77777777" w:rsidR="00BF6068" w:rsidRDefault="00BF6068" w:rsidP="00BF6068">
      <w:r>
        <w:t xml:space="preserve">1.- LA PÉRDIDA DE LAS ÚLTIMAS COLONIAS Y LA CRISIS DEL FIN DE SIGLO. </w:t>
      </w:r>
    </w:p>
    <w:p w14:paraId="6794B333" w14:textId="77777777" w:rsidR="00BF6068" w:rsidRDefault="00BF6068" w:rsidP="00BF6068">
      <w:r>
        <w:t>2.- ALFONSO XIII Y LOS PROBLEMAS DEL REINADO. EL REGENERACIONISMO. GUERRA MUNDIAL Y REVOLUCIÓN SOVIÉTICA.</w:t>
      </w:r>
    </w:p>
    <w:p w14:paraId="4EAB9ADF" w14:textId="77777777" w:rsidR="00BF6068" w:rsidRDefault="00BF6068" w:rsidP="00BF6068">
      <w:r>
        <w:t>3.- LA DICTADURA DE PRIMO DE RIVERA Y LA CAÍDA DE LA MONARQUÍA.</w:t>
      </w:r>
    </w:p>
    <w:p w14:paraId="286133B5" w14:textId="77777777" w:rsidR="00BF6068" w:rsidRDefault="00BF6068" w:rsidP="00BF6068">
      <w:r>
        <w:t>4.- LA SEGUNDA REPÚBLICA: PROCESO CONSTITUYENTE Y BIENIO REPUBLICANO-SOCIALISTA.</w:t>
      </w:r>
    </w:p>
    <w:p w14:paraId="3409604D" w14:textId="77777777" w:rsidR="00BF6068" w:rsidRDefault="00BF6068" w:rsidP="00BF6068">
      <w:r>
        <w:t>5.- LA SEGUNDA REPÚBLICA: INVOLUCIÓN Y REVOLUCIÓN. EL BIENIO RADICAL-CEDISTA.</w:t>
      </w:r>
    </w:p>
    <w:p w14:paraId="66C030A1" w14:textId="77777777" w:rsidR="00BF6068" w:rsidRDefault="00BF6068" w:rsidP="00BF6068">
      <w:r>
        <w:t>6.- LA GUERRA CIVIL: CAUSAS, ORIGEN Y DESARROLLO DE LAS OPERACIONES MILITARES.</w:t>
      </w:r>
    </w:p>
    <w:p w14:paraId="76167557" w14:textId="77777777" w:rsidR="00BF6068" w:rsidRDefault="00BF6068" w:rsidP="00BF6068">
      <w:r>
        <w:t>7.- LA GUERRA CIVIL Y SUS IMPLICACIONES INTERNACIONALES, EVOLUCIÓN POLÍTICA Y ECONÓMICA. CONSECUENCIAS DE LA GUERRA.</w:t>
      </w:r>
    </w:p>
    <w:p w14:paraId="56A0772D" w14:textId="77777777" w:rsidR="00BF6068" w:rsidRDefault="00BF6068" w:rsidP="00BF6068">
      <w:r>
        <w:t>8.- ESTABLECIMIENTO Y CONSOLIDACIÓN DEL RÉGIMEN FRANQUISTA.</w:t>
      </w:r>
    </w:p>
    <w:p w14:paraId="6508DAD4" w14:textId="77777777" w:rsidR="00BF6068" w:rsidRDefault="00BF6068" w:rsidP="00BF6068">
      <w:r>
        <w:t>9.- LA ETAPA FINAL DEL RÉGIMEN FRANQUISTA, 1959 A 1975. DESARROLLISMO Y TARDOFRANQUISMO.</w:t>
      </w:r>
    </w:p>
    <w:p w14:paraId="1FBFDCEC" w14:textId="77777777" w:rsidR="00BF6068" w:rsidRDefault="00BF6068" w:rsidP="00BF6068">
      <w:r>
        <w:t>10.- LA TRANSICIÓN A LA DEMOCRACIA, 1975 A 1982.</w:t>
      </w:r>
    </w:p>
    <w:p w14:paraId="1E8AFE69" w14:textId="77777777" w:rsidR="00BF6068" w:rsidRDefault="00BF6068" w:rsidP="00BF6068">
      <w:r>
        <w:t>11.- LOS GOBIERNOS DE FELIPE GONZÁLEZ Y LA CONSOLIDACIÓN DEMOCRÁTICA.</w:t>
      </w:r>
    </w:p>
    <w:p w14:paraId="554ED038" w14:textId="77777777" w:rsidR="00BF6068" w:rsidRDefault="00BF6068" w:rsidP="00BF6068">
      <w:r>
        <w:t>12.- LOS GOBIERNOS DE AZNAR HASTA RODRÍGUEZ ZAPATERO.</w:t>
      </w:r>
    </w:p>
    <w:p w14:paraId="32D8439B" w14:textId="77777777" w:rsidR="00BF6068" w:rsidRDefault="00BF6068" w:rsidP="006C2225"/>
    <w:p w14:paraId="689BED62" w14:textId="77777777" w:rsidR="006C2225" w:rsidRDefault="006C2225" w:rsidP="006C2225"/>
    <w:p w14:paraId="766E53A7" w14:textId="77777777" w:rsidR="006C2225" w:rsidRDefault="00CA4A81" w:rsidP="006C2225">
      <w:r>
        <w:t>METODOLOGÍA</w:t>
      </w:r>
    </w:p>
    <w:p w14:paraId="78026A30" w14:textId="77777777" w:rsidR="002326EA" w:rsidRDefault="002326EA" w:rsidP="006C2225"/>
    <w:p w14:paraId="1525F258" w14:textId="312BBAA7" w:rsidR="002326EA" w:rsidRDefault="002326EA" w:rsidP="002326EA">
      <w:pPr>
        <w:jc w:val="both"/>
        <w:rPr>
          <w:rFonts w:ascii="Arial" w:hAnsi="Arial" w:cs="Arial"/>
        </w:rPr>
      </w:pPr>
      <w:r>
        <w:rPr>
          <w:rFonts w:ascii="Arial" w:hAnsi="Arial" w:cs="Arial"/>
        </w:rPr>
        <w:t>Vamos a conseguir tener un conocimiento general y específico de</w:t>
      </w:r>
      <w:r>
        <w:rPr>
          <w:rFonts w:ascii="Arial" w:hAnsi="Arial" w:cs="Arial"/>
        </w:rPr>
        <w:t xml:space="preserve"> la España del siglo XX</w:t>
      </w:r>
      <w:r>
        <w:rPr>
          <w:rFonts w:ascii="Arial" w:hAnsi="Arial" w:cs="Arial"/>
        </w:rPr>
        <w:t>, economía, sociedad y cultura</w:t>
      </w:r>
      <w:r>
        <w:rPr>
          <w:rFonts w:ascii="Arial" w:hAnsi="Arial" w:cs="Arial"/>
        </w:rPr>
        <w:t xml:space="preserve"> a través de la utilización de las NNTTs (blogs, web especializadas, mapas interactivos…), las clases semanales, y por supuesto, el seguimiento continuo del profesor del curso</w:t>
      </w:r>
      <w:r>
        <w:rPr>
          <w:rFonts w:ascii="Arial" w:hAnsi="Arial" w:cs="Arial"/>
        </w:rPr>
        <w:t>.</w:t>
      </w:r>
    </w:p>
    <w:p w14:paraId="6BCED16A" w14:textId="77777777" w:rsidR="002326EA" w:rsidRDefault="002326EA" w:rsidP="002326EA">
      <w:pPr>
        <w:jc w:val="both"/>
        <w:rPr>
          <w:rFonts w:ascii="Arial" w:hAnsi="Arial" w:cs="Arial"/>
        </w:rPr>
      </w:pPr>
      <w:r>
        <w:rPr>
          <w:rFonts w:ascii="Arial" w:hAnsi="Arial" w:cs="Arial"/>
        </w:rPr>
        <w:t>La asignatura se organiza en una plataforma web en la que aparecen los contenidos, actividades y material didáctico variado para su estudio. En las clases se darán explicaciones sobre cada punto de los contenidos y se utilizará todo tipo de material didáctico y NNTT para un correcto aprendizaje y asentamiento de los contenidos.</w:t>
      </w:r>
    </w:p>
    <w:p w14:paraId="40EEAB6F" w14:textId="77777777" w:rsidR="002326EA" w:rsidRPr="006C2225" w:rsidRDefault="002326EA" w:rsidP="006C2225">
      <w:pPr>
        <w:sectPr w:rsidR="002326EA" w:rsidRPr="006C2225">
          <w:headerReference w:type="default" r:id="rId8"/>
          <w:pgSz w:w="11910" w:h="16840"/>
          <w:pgMar w:top="1600" w:right="1020" w:bottom="280" w:left="960" w:header="720" w:footer="720" w:gutter="0"/>
          <w:cols w:space="720"/>
        </w:sectPr>
      </w:pPr>
    </w:p>
    <w:p w14:paraId="1F338B35" w14:textId="77777777" w:rsidR="00817464" w:rsidRPr="001E08B8" w:rsidRDefault="00817464" w:rsidP="006C2225">
      <w:pPr>
        <w:spacing w:after="0" w:line="240" w:lineRule="auto"/>
        <w:jc w:val="both"/>
        <w:rPr>
          <w:sz w:val="24"/>
          <w:szCs w:val="24"/>
        </w:rPr>
      </w:pPr>
    </w:p>
    <w:sectPr w:rsidR="00817464" w:rsidRPr="001E08B8" w:rsidSect="00FB0DE1">
      <w:headerReference w:type="default" r:id="rId9"/>
      <w:footerReference w:type="default" r:id="rId10"/>
      <w:pgSz w:w="11906" w:h="16838"/>
      <w:pgMar w:top="1586" w:right="1701" w:bottom="1417" w:left="1701" w:header="1134" w:footer="7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2B4AC" w14:textId="77777777" w:rsidR="004F7C5F" w:rsidRDefault="004F7C5F" w:rsidP="00E4286E">
      <w:pPr>
        <w:spacing w:after="0" w:line="240" w:lineRule="auto"/>
      </w:pPr>
      <w:r>
        <w:separator/>
      </w:r>
    </w:p>
  </w:endnote>
  <w:endnote w:type="continuationSeparator" w:id="0">
    <w:p w14:paraId="6056EDCE" w14:textId="77777777" w:rsidR="004F7C5F" w:rsidRDefault="004F7C5F" w:rsidP="00E42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ana ND Aa OsF">
    <w:altName w:val="Courier New"/>
    <w:panose1 w:val="00000000000000000000"/>
    <w:charset w:val="C8"/>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A15F3" w14:textId="77777777" w:rsidR="00E4286E" w:rsidRPr="00C145DA" w:rsidRDefault="00817464">
    <w:pPr>
      <w:pStyle w:val="Piedepgina"/>
      <w:rPr>
        <w:rFonts w:ascii="Fontana ND Aa OsF" w:hAnsi="Fontana ND Aa OsF"/>
        <w:b/>
        <w:color w:val="95B3D7" w:themeColor="accent1" w:themeTint="99"/>
        <w:sz w:val="18"/>
        <w:szCs w:val="18"/>
      </w:rPr>
    </w:pPr>
    <w:r>
      <w:rPr>
        <w:rFonts w:ascii="Fontana ND Aa OsF" w:hAnsi="Fontana ND Aa OsF"/>
        <w:b/>
        <w:color w:val="95B3D7" w:themeColor="accent1" w:themeTint="99"/>
        <w:sz w:val="18"/>
        <w:szCs w:val="18"/>
      </w:rPr>
      <w:t>UNEDMADRID-SUR</w:t>
    </w:r>
  </w:p>
  <w:p w14:paraId="5978F633" w14:textId="77777777" w:rsidR="00E4286E" w:rsidRPr="00C145DA" w:rsidRDefault="00E4286E">
    <w:pPr>
      <w:pStyle w:val="Piedepgina"/>
      <w:rPr>
        <w:rFonts w:ascii="Fontana ND Aa OsF" w:hAnsi="Fontana ND Aa OsF"/>
        <w:b/>
        <w:color w:val="95B3D7" w:themeColor="accent1" w:themeTint="99"/>
        <w:sz w:val="18"/>
        <w:szCs w:val="18"/>
      </w:rPr>
    </w:pPr>
    <w:r w:rsidRPr="00C145DA">
      <w:rPr>
        <w:rFonts w:ascii="Fontana ND Aa OsF" w:hAnsi="Fontana ND Aa OsF"/>
        <w:b/>
        <w:color w:val="95B3D7" w:themeColor="accent1" w:themeTint="99"/>
        <w:sz w:val="18"/>
        <w:szCs w:val="18"/>
      </w:rPr>
      <w:t>Avda. Pintor Rosales, s/n</w:t>
    </w:r>
  </w:p>
  <w:p w14:paraId="1089E42A" w14:textId="77777777" w:rsidR="00E4286E" w:rsidRPr="00C145DA" w:rsidRDefault="00E4286E">
    <w:pPr>
      <w:pStyle w:val="Piedepgina"/>
      <w:rPr>
        <w:rFonts w:ascii="Fontana ND Aa OsF" w:hAnsi="Fontana ND Aa OsF"/>
        <w:b/>
        <w:color w:val="95B3D7" w:themeColor="accent1" w:themeTint="99"/>
        <w:sz w:val="18"/>
        <w:szCs w:val="18"/>
      </w:rPr>
    </w:pPr>
    <w:r w:rsidRPr="00C145DA">
      <w:rPr>
        <w:rFonts w:ascii="Fontana ND Aa OsF" w:hAnsi="Fontana ND Aa OsF"/>
        <w:b/>
        <w:color w:val="95B3D7" w:themeColor="accent1" w:themeTint="99"/>
        <w:sz w:val="18"/>
        <w:szCs w:val="18"/>
      </w:rPr>
      <w:t>28982 Parla</w:t>
    </w:r>
  </w:p>
  <w:p w14:paraId="1502C660" w14:textId="77777777" w:rsidR="00E4286E" w:rsidRPr="00C145DA" w:rsidRDefault="00CE52CA" w:rsidP="00E4286E">
    <w:pPr>
      <w:pStyle w:val="Piedepgina"/>
      <w:spacing w:before="120"/>
      <w:rPr>
        <w:rFonts w:ascii="Fontana ND Aa OsF" w:hAnsi="Fontana ND Aa OsF"/>
        <w:b/>
        <w:color w:val="95B3D7" w:themeColor="accent1" w:themeTint="99"/>
        <w:sz w:val="18"/>
        <w:szCs w:val="18"/>
      </w:rPr>
    </w:pPr>
    <w:r>
      <w:rPr>
        <w:rFonts w:ascii="Fontana ND Aa OsF" w:hAnsi="Fontana ND Aa OsF"/>
        <w:b/>
        <w:noProof/>
        <w:color w:val="95B3D7" w:themeColor="accent1" w:themeTint="99"/>
        <w:sz w:val="18"/>
        <w:szCs w:val="18"/>
      </w:rPr>
      <mc:AlternateContent>
        <mc:Choice Requires="wps">
          <w:drawing>
            <wp:anchor distT="0" distB="0" distL="114300" distR="114300" simplePos="0" relativeHeight="251658240" behindDoc="1" locked="0" layoutInCell="1" allowOverlap="1" wp14:anchorId="0B1BE664" wp14:editId="486239E8">
              <wp:simplePos x="0" y="0"/>
              <wp:positionH relativeFrom="column">
                <wp:posOffset>2672715</wp:posOffset>
              </wp:positionH>
              <wp:positionV relativeFrom="paragraph">
                <wp:posOffset>109855</wp:posOffset>
              </wp:positionV>
              <wp:extent cx="3479165" cy="276225"/>
              <wp:effectExtent l="0" t="0" r="6985" b="952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4603B" w14:textId="77777777" w:rsidR="00E4286E" w:rsidRPr="00E4286E" w:rsidRDefault="00817464">
                          <w:pPr>
                            <w:rPr>
                              <w:i/>
                              <w:sz w:val="20"/>
                              <w:szCs w:val="20"/>
                            </w:rPr>
                          </w:pPr>
                          <w:r w:rsidRPr="00817464">
                            <w:rPr>
                              <w:i/>
                              <w:sz w:val="20"/>
                              <w:szCs w:val="20"/>
                            </w:rPr>
                            <w:t>https://www.uned.es/universidad/centros/madrid-sur.html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1BE664" id="_x0000_t202" coordsize="21600,21600" o:spt="202" path="m,l,21600r21600,l21600,xe">
              <v:stroke joinstyle="miter"/>
              <v:path gradientshapeok="t" o:connecttype="rect"/>
            </v:shapetype>
            <v:shape id="Text Box 1" o:spid="_x0000_s1026" type="#_x0000_t202" style="position:absolute;margin-left:210.45pt;margin-top:8.65pt;width:273.9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" stroked="f">
              <v:textbox>
                <w:txbxContent>
                  <w:p w14:paraId="7B54603B" w14:textId="77777777" w:rsidR="00E4286E" w:rsidRPr="00E4286E" w:rsidRDefault="00817464">
                    <w:pPr>
                      <w:rPr>
                        <w:i/>
                        <w:sz w:val="20"/>
                        <w:szCs w:val="20"/>
                      </w:rPr>
                    </w:pPr>
                    <w:r w:rsidRPr="00817464">
                      <w:rPr>
                        <w:i/>
                        <w:sz w:val="20"/>
                        <w:szCs w:val="20"/>
                      </w:rPr>
                      <w:t>https://www.uned.es/universidad/centros/madrid-sur.html</w:t>
                    </w:r>
                  </w:p>
                </w:txbxContent>
              </v:textbox>
            </v:shape>
          </w:pict>
        </mc:Fallback>
      </mc:AlternateContent>
    </w:r>
    <w:r w:rsidR="00E4286E" w:rsidRPr="00C145DA">
      <w:rPr>
        <w:rFonts w:ascii="Fontana ND Aa OsF" w:hAnsi="Fontana ND Aa OsF"/>
        <w:b/>
        <w:color w:val="95B3D7" w:themeColor="accent1" w:themeTint="99"/>
        <w:sz w:val="18"/>
        <w:szCs w:val="18"/>
      </w:rPr>
      <w:t xml:space="preserve">Correo-e: </w:t>
    </w:r>
    <w:r w:rsidR="00817464">
      <w:rPr>
        <w:rFonts w:ascii="Fontana ND Aa OsF" w:hAnsi="Fontana ND Aa OsF"/>
        <w:b/>
        <w:i/>
        <w:color w:val="95B3D7" w:themeColor="accent1" w:themeTint="99"/>
        <w:sz w:val="18"/>
        <w:szCs w:val="18"/>
      </w:rPr>
      <w:t>senior</w:t>
    </w:r>
    <w:r w:rsidR="00E4286E" w:rsidRPr="00C145DA">
      <w:rPr>
        <w:rFonts w:ascii="Fontana ND Aa OsF" w:hAnsi="Fontana ND Aa OsF"/>
        <w:b/>
        <w:i/>
        <w:color w:val="95B3D7" w:themeColor="accent1" w:themeTint="99"/>
        <w:sz w:val="18"/>
        <w:szCs w:val="18"/>
      </w:rPr>
      <w:t>@madridsur.uned.es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EC4CA" w14:textId="77777777" w:rsidR="004F7C5F" w:rsidRDefault="004F7C5F" w:rsidP="00E4286E">
      <w:pPr>
        <w:spacing w:after="0" w:line="240" w:lineRule="auto"/>
      </w:pPr>
      <w:r>
        <w:separator/>
      </w:r>
    </w:p>
  </w:footnote>
  <w:footnote w:type="continuationSeparator" w:id="0">
    <w:p w14:paraId="6ECE4A3F" w14:textId="77777777" w:rsidR="004F7C5F" w:rsidRDefault="004F7C5F" w:rsidP="00E42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DBEC2" w14:textId="77777777" w:rsidR="00817464" w:rsidRDefault="00817464">
    <w:pPr>
      <w:pStyle w:val="Encabezado"/>
      <w:rPr>
        <w:rFonts w:ascii="Fontana ND Aa OsF" w:eastAsia="Times New Roman" w:hAnsi="Fontana ND Aa OsF" w:cs="Arial"/>
        <w:b/>
        <w:bCs/>
        <w:i/>
        <w:noProof/>
        <w:color w:val="445569"/>
        <w:spacing w:val="20"/>
        <w:sz w:val="20"/>
        <w:szCs w:val="20"/>
      </w:rPr>
    </w:pPr>
  </w:p>
  <w:p w14:paraId="779BD5D7" w14:textId="77777777" w:rsidR="00817464" w:rsidRDefault="00817464">
    <w:pPr>
      <w:pStyle w:val="Encabezado"/>
    </w:pPr>
    <w:r w:rsidRPr="009E05A1">
      <w:rPr>
        <w:rFonts w:ascii="Fontana ND Aa OsF" w:eastAsia="Times New Roman" w:hAnsi="Fontana ND Aa OsF" w:cs="Arial"/>
        <w:b/>
        <w:bCs/>
        <w:i/>
        <w:noProof/>
        <w:color w:val="445569"/>
        <w:spacing w:val="20"/>
        <w:sz w:val="20"/>
        <w:szCs w:val="20"/>
      </w:rPr>
      <w:drawing>
        <wp:anchor distT="0" distB="0" distL="114300" distR="114300" simplePos="0" relativeHeight="251660288" behindDoc="0" locked="0" layoutInCell="1" allowOverlap="1" wp14:anchorId="54A287D1" wp14:editId="7A412E4B">
          <wp:simplePos x="0" y="0"/>
          <wp:positionH relativeFrom="column">
            <wp:posOffset>5124450</wp:posOffset>
          </wp:positionH>
          <wp:positionV relativeFrom="paragraph">
            <wp:posOffset>48895</wp:posOffset>
          </wp:positionV>
          <wp:extent cx="1343025" cy="638175"/>
          <wp:effectExtent l="19050" t="0" r="9525" b="0"/>
          <wp:wrapThrough wrapText="bothSides">
            <wp:wrapPolygon edited="0">
              <wp:start x="-306" y="0"/>
              <wp:lineTo x="-306" y="21278"/>
              <wp:lineTo x="21753" y="21278"/>
              <wp:lineTo x="21753" y="0"/>
              <wp:lineTo x="-306" y="0"/>
            </wp:wrapPolygon>
          </wp:wrapThrough>
          <wp:docPr id="1" name="0 Imagen" descr="Madrid_s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drid_sur.gif"/>
                  <pic:cNvPicPr/>
                </pic:nvPicPr>
                <pic:blipFill>
                  <a:blip r:embed="rId1"/>
                  <a:stretch>
                    <a:fillRect/>
                  </a:stretch>
                </pic:blipFill>
                <pic:spPr>
                  <a:xfrm>
                    <a:off x="0" y="0"/>
                    <a:ext cx="1343025" cy="6381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56D2C" w14:textId="77777777" w:rsidR="00423523" w:rsidRDefault="00E4286E" w:rsidP="00DF1677">
    <w:pPr>
      <w:shd w:val="clear" w:color="auto" w:fill="FFFFFF"/>
      <w:spacing w:before="100" w:beforeAutospacing="1" w:after="100" w:afterAutospacing="1" w:line="240" w:lineRule="auto"/>
      <w:outlineLvl w:val="2"/>
      <w:rPr>
        <w:rFonts w:ascii="Fontana ND Aa OsF" w:eastAsia="Times New Roman" w:hAnsi="Fontana ND Aa OsF" w:cs="Arial"/>
        <w:b/>
        <w:bCs/>
        <w:i/>
        <w:color w:val="445569"/>
        <w:spacing w:val="20"/>
        <w:sz w:val="20"/>
        <w:szCs w:val="20"/>
      </w:rPr>
    </w:pPr>
    <w:r w:rsidRPr="009E05A1">
      <w:rPr>
        <w:rFonts w:ascii="Fontana ND Aa OsF" w:eastAsia="Times New Roman" w:hAnsi="Fontana ND Aa OsF" w:cs="Arial"/>
        <w:b/>
        <w:bCs/>
        <w:i/>
        <w:noProof/>
        <w:color w:val="445569"/>
        <w:spacing w:val="20"/>
        <w:sz w:val="20"/>
        <w:szCs w:val="20"/>
      </w:rPr>
      <w:drawing>
        <wp:anchor distT="0" distB="0" distL="114300" distR="114300" simplePos="0" relativeHeight="251657216" behindDoc="0" locked="0" layoutInCell="1" allowOverlap="1" wp14:anchorId="3199FD7D" wp14:editId="7B9E8331">
          <wp:simplePos x="0" y="0"/>
          <wp:positionH relativeFrom="column">
            <wp:posOffset>4501515</wp:posOffset>
          </wp:positionH>
          <wp:positionV relativeFrom="paragraph">
            <wp:posOffset>-366395</wp:posOffset>
          </wp:positionV>
          <wp:extent cx="1343025" cy="638175"/>
          <wp:effectExtent l="19050" t="0" r="9525" b="0"/>
          <wp:wrapThrough wrapText="bothSides">
            <wp:wrapPolygon edited="0">
              <wp:start x="-306" y="0"/>
              <wp:lineTo x="-306" y="21278"/>
              <wp:lineTo x="21753" y="21278"/>
              <wp:lineTo x="21753" y="0"/>
              <wp:lineTo x="-306" y="0"/>
            </wp:wrapPolygon>
          </wp:wrapThrough>
          <wp:docPr id="2" name="0 Imagen" descr="Madrid_s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drid_sur.gif"/>
                  <pic:cNvPicPr/>
                </pic:nvPicPr>
                <pic:blipFill>
                  <a:blip r:embed="rId1"/>
                  <a:stretch>
                    <a:fillRect/>
                  </a:stretch>
                </pic:blipFill>
                <pic:spPr>
                  <a:xfrm>
                    <a:off x="0" y="0"/>
                    <a:ext cx="1343025" cy="638175"/>
                  </a:xfrm>
                  <a:prstGeom prst="rect">
                    <a:avLst/>
                  </a:prstGeom>
                </pic:spPr>
              </pic:pic>
            </a:graphicData>
          </a:graphic>
        </wp:anchor>
      </w:drawing>
    </w:r>
  </w:p>
  <w:p w14:paraId="2109F1E0" w14:textId="77777777" w:rsidR="00E4286E" w:rsidRDefault="00E428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B61E7"/>
    <w:multiLevelType w:val="hybridMultilevel"/>
    <w:tmpl w:val="5AC005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C54C36"/>
    <w:multiLevelType w:val="hybridMultilevel"/>
    <w:tmpl w:val="D55A945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FDC1278"/>
    <w:multiLevelType w:val="hybridMultilevel"/>
    <w:tmpl w:val="80FA5D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784B33"/>
    <w:multiLevelType w:val="hybridMultilevel"/>
    <w:tmpl w:val="5316CDE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49C3E0C"/>
    <w:multiLevelType w:val="hybridMultilevel"/>
    <w:tmpl w:val="27B0FE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812BF7"/>
    <w:multiLevelType w:val="hybridMultilevel"/>
    <w:tmpl w:val="CC1027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DF125F2"/>
    <w:multiLevelType w:val="hybridMultilevel"/>
    <w:tmpl w:val="FEDE33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8F22FEE"/>
    <w:multiLevelType w:val="hybridMultilevel"/>
    <w:tmpl w:val="1834F4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C576B15"/>
    <w:multiLevelType w:val="hybridMultilevel"/>
    <w:tmpl w:val="C04247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5362FBA"/>
    <w:multiLevelType w:val="hybridMultilevel"/>
    <w:tmpl w:val="599636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8A508F6"/>
    <w:multiLevelType w:val="hybridMultilevel"/>
    <w:tmpl w:val="E4320BA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504712768">
    <w:abstractNumId w:val="8"/>
  </w:num>
  <w:num w:numId="2" w16cid:durableId="489253223">
    <w:abstractNumId w:val="3"/>
  </w:num>
  <w:num w:numId="3" w16cid:durableId="310253648">
    <w:abstractNumId w:val="4"/>
  </w:num>
  <w:num w:numId="4" w16cid:durableId="711350122">
    <w:abstractNumId w:val="0"/>
  </w:num>
  <w:num w:numId="5" w16cid:durableId="932124999">
    <w:abstractNumId w:val="1"/>
  </w:num>
  <w:num w:numId="6" w16cid:durableId="1866821525">
    <w:abstractNumId w:val="7"/>
  </w:num>
  <w:num w:numId="7" w16cid:durableId="321080560">
    <w:abstractNumId w:val="9"/>
  </w:num>
  <w:num w:numId="8" w16cid:durableId="1098989912">
    <w:abstractNumId w:val="6"/>
  </w:num>
  <w:num w:numId="9" w16cid:durableId="1295061188">
    <w:abstractNumId w:val="5"/>
  </w:num>
  <w:num w:numId="10" w16cid:durableId="701899161">
    <w:abstractNumId w:val="10"/>
  </w:num>
  <w:num w:numId="11" w16cid:durableId="513030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E5C"/>
    <w:rsid w:val="0001049E"/>
    <w:rsid w:val="000125B7"/>
    <w:rsid w:val="00084551"/>
    <w:rsid w:val="000C7B50"/>
    <w:rsid w:val="000D065A"/>
    <w:rsid w:val="000D62A9"/>
    <w:rsid w:val="000D7ACD"/>
    <w:rsid w:val="0010315E"/>
    <w:rsid w:val="00113F42"/>
    <w:rsid w:val="0013349E"/>
    <w:rsid w:val="001366C4"/>
    <w:rsid w:val="00153ED0"/>
    <w:rsid w:val="0015496C"/>
    <w:rsid w:val="0018665F"/>
    <w:rsid w:val="00192228"/>
    <w:rsid w:val="001B1854"/>
    <w:rsid w:val="001C56CB"/>
    <w:rsid w:val="001E08B8"/>
    <w:rsid w:val="001F07D7"/>
    <w:rsid w:val="001F3944"/>
    <w:rsid w:val="001F5B55"/>
    <w:rsid w:val="0021389E"/>
    <w:rsid w:val="002326EA"/>
    <w:rsid w:val="00250488"/>
    <w:rsid w:val="00294F6D"/>
    <w:rsid w:val="002A1905"/>
    <w:rsid w:val="00314A33"/>
    <w:rsid w:val="00324AA3"/>
    <w:rsid w:val="00377DCF"/>
    <w:rsid w:val="003825E5"/>
    <w:rsid w:val="003951AE"/>
    <w:rsid w:val="003A5C67"/>
    <w:rsid w:val="003C6863"/>
    <w:rsid w:val="003E772B"/>
    <w:rsid w:val="004007A3"/>
    <w:rsid w:val="004117A7"/>
    <w:rsid w:val="00412186"/>
    <w:rsid w:val="00423523"/>
    <w:rsid w:val="00436E73"/>
    <w:rsid w:val="00464488"/>
    <w:rsid w:val="00484483"/>
    <w:rsid w:val="004B17AC"/>
    <w:rsid w:val="004F7C5F"/>
    <w:rsid w:val="00533298"/>
    <w:rsid w:val="0054263C"/>
    <w:rsid w:val="00552DD8"/>
    <w:rsid w:val="005822FC"/>
    <w:rsid w:val="00584DDC"/>
    <w:rsid w:val="00593C8F"/>
    <w:rsid w:val="005C65C5"/>
    <w:rsid w:val="005E4700"/>
    <w:rsid w:val="005F275E"/>
    <w:rsid w:val="00625AB1"/>
    <w:rsid w:val="00641A63"/>
    <w:rsid w:val="00652510"/>
    <w:rsid w:val="00665F8F"/>
    <w:rsid w:val="006861A1"/>
    <w:rsid w:val="00687878"/>
    <w:rsid w:val="006B2C1C"/>
    <w:rsid w:val="006C2225"/>
    <w:rsid w:val="006C3731"/>
    <w:rsid w:val="006D0E5C"/>
    <w:rsid w:val="00701936"/>
    <w:rsid w:val="00733ECC"/>
    <w:rsid w:val="0074784E"/>
    <w:rsid w:val="00752C8A"/>
    <w:rsid w:val="00762FD7"/>
    <w:rsid w:val="007E11B1"/>
    <w:rsid w:val="007E4FBA"/>
    <w:rsid w:val="00817464"/>
    <w:rsid w:val="008652B8"/>
    <w:rsid w:val="0087022C"/>
    <w:rsid w:val="00896335"/>
    <w:rsid w:val="008A6203"/>
    <w:rsid w:val="008B3EC3"/>
    <w:rsid w:val="00915D95"/>
    <w:rsid w:val="00917055"/>
    <w:rsid w:val="00926BD5"/>
    <w:rsid w:val="00927F30"/>
    <w:rsid w:val="009445DF"/>
    <w:rsid w:val="00946F6E"/>
    <w:rsid w:val="0097182F"/>
    <w:rsid w:val="00983EB3"/>
    <w:rsid w:val="009A0F96"/>
    <w:rsid w:val="009C0947"/>
    <w:rsid w:val="009C4FC9"/>
    <w:rsid w:val="009E05A1"/>
    <w:rsid w:val="009F6BC0"/>
    <w:rsid w:val="00A1512C"/>
    <w:rsid w:val="00A25F01"/>
    <w:rsid w:val="00A3319C"/>
    <w:rsid w:val="00A837AA"/>
    <w:rsid w:val="00AC308A"/>
    <w:rsid w:val="00AC3B79"/>
    <w:rsid w:val="00AD62FC"/>
    <w:rsid w:val="00AE6A9E"/>
    <w:rsid w:val="00B20DD0"/>
    <w:rsid w:val="00B52CAF"/>
    <w:rsid w:val="00B62A82"/>
    <w:rsid w:val="00B70500"/>
    <w:rsid w:val="00B7724F"/>
    <w:rsid w:val="00B845CA"/>
    <w:rsid w:val="00B86F72"/>
    <w:rsid w:val="00BA67E4"/>
    <w:rsid w:val="00BA7517"/>
    <w:rsid w:val="00BC37D2"/>
    <w:rsid w:val="00BF6068"/>
    <w:rsid w:val="00C04F17"/>
    <w:rsid w:val="00C145DA"/>
    <w:rsid w:val="00C20DBD"/>
    <w:rsid w:val="00C27906"/>
    <w:rsid w:val="00C75F6C"/>
    <w:rsid w:val="00CA4A81"/>
    <w:rsid w:val="00CC03FA"/>
    <w:rsid w:val="00CD1A06"/>
    <w:rsid w:val="00CD2B56"/>
    <w:rsid w:val="00CE278B"/>
    <w:rsid w:val="00CE52CA"/>
    <w:rsid w:val="00CF3CA3"/>
    <w:rsid w:val="00D415D9"/>
    <w:rsid w:val="00D4170C"/>
    <w:rsid w:val="00D54263"/>
    <w:rsid w:val="00D66B89"/>
    <w:rsid w:val="00DB170A"/>
    <w:rsid w:val="00DC479E"/>
    <w:rsid w:val="00DF1677"/>
    <w:rsid w:val="00E0750B"/>
    <w:rsid w:val="00E4286E"/>
    <w:rsid w:val="00E42C2B"/>
    <w:rsid w:val="00E92E32"/>
    <w:rsid w:val="00E938F5"/>
    <w:rsid w:val="00EA45A7"/>
    <w:rsid w:val="00ED6B8D"/>
    <w:rsid w:val="00F10E6F"/>
    <w:rsid w:val="00F21B1D"/>
    <w:rsid w:val="00F42EE7"/>
    <w:rsid w:val="00F528D8"/>
    <w:rsid w:val="00F60F7B"/>
    <w:rsid w:val="00F741BC"/>
    <w:rsid w:val="00F74F57"/>
    <w:rsid w:val="00F849EB"/>
    <w:rsid w:val="00F96572"/>
    <w:rsid w:val="00FB0DE1"/>
    <w:rsid w:val="00FB1A70"/>
    <w:rsid w:val="00FC1443"/>
    <w:rsid w:val="00FC7D00"/>
    <w:rsid w:val="00FF0A45"/>
    <w:rsid w:val="00FF56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A276C"/>
  <w15:docId w15:val="{27590875-A5B5-4F95-BB35-BD9A4B22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718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F965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28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286E"/>
  </w:style>
  <w:style w:type="paragraph" w:styleId="Piedepgina">
    <w:name w:val="footer"/>
    <w:basedOn w:val="Normal"/>
    <w:link w:val="PiedepginaCar"/>
    <w:uiPriority w:val="99"/>
    <w:unhideWhenUsed/>
    <w:rsid w:val="00E428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286E"/>
  </w:style>
  <w:style w:type="paragraph" w:styleId="Textodeglobo">
    <w:name w:val="Balloon Text"/>
    <w:basedOn w:val="Normal"/>
    <w:link w:val="TextodegloboCar"/>
    <w:uiPriority w:val="99"/>
    <w:semiHidden/>
    <w:unhideWhenUsed/>
    <w:rsid w:val="00E42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286E"/>
    <w:rPr>
      <w:rFonts w:ascii="Tahoma" w:hAnsi="Tahoma" w:cs="Tahoma"/>
      <w:sz w:val="16"/>
      <w:szCs w:val="16"/>
    </w:rPr>
  </w:style>
  <w:style w:type="paragraph" w:styleId="Prrafodelista">
    <w:name w:val="List Paragraph"/>
    <w:basedOn w:val="Normal"/>
    <w:uiPriority w:val="34"/>
    <w:qFormat/>
    <w:rsid w:val="00FB0DE1"/>
    <w:pPr>
      <w:ind w:left="720"/>
      <w:contextualSpacing/>
    </w:pPr>
  </w:style>
  <w:style w:type="character" w:styleId="Hipervnculo">
    <w:name w:val="Hyperlink"/>
    <w:basedOn w:val="Fuentedeprrafopredeter"/>
    <w:uiPriority w:val="99"/>
    <w:semiHidden/>
    <w:unhideWhenUsed/>
    <w:rsid w:val="0001049E"/>
    <w:rPr>
      <w:color w:val="0000FF"/>
      <w:u w:val="single"/>
    </w:rPr>
  </w:style>
  <w:style w:type="character" w:customStyle="1" w:styleId="markex0g4smqm">
    <w:name w:val="markex0g4smqm"/>
    <w:basedOn w:val="Fuentedeprrafopredeter"/>
    <w:rsid w:val="00DB170A"/>
  </w:style>
  <w:style w:type="paragraph" w:styleId="NormalWeb">
    <w:name w:val="Normal (Web)"/>
    <w:basedOn w:val="Normal"/>
    <w:uiPriority w:val="99"/>
    <w:unhideWhenUsed/>
    <w:rsid w:val="007E4F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rsid w:val="00F96572"/>
    <w:rPr>
      <w:rFonts w:ascii="Times New Roman" w:eastAsia="Times New Roman" w:hAnsi="Times New Roman" w:cs="Times New Roman"/>
      <w:b/>
      <w:bCs/>
      <w:sz w:val="27"/>
      <w:szCs w:val="27"/>
    </w:rPr>
  </w:style>
  <w:style w:type="character" w:customStyle="1" w:styleId="Ttulo1Car">
    <w:name w:val="Título 1 Car"/>
    <w:basedOn w:val="Fuentedeprrafopredeter"/>
    <w:link w:val="Ttulo1"/>
    <w:uiPriority w:val="9"/>
    <w:rsid w:val="0097182F"/>
    <w:rPr>
      <w:rFonts w:asciiTheme="majorHAnsi" w:eastAsiaTheme="majorEastAsia" w:hAnsiTheme="majorHAnsi" w:cstheme="majorBidi"/>
      <w:b/>
      <w:bCs/>
      <w:color w:val="365F91" w:themeColor="accent1" w:themeShade="BF"/>
      <w:sz w:val="28"/>
      <w:szCs w:val="28"/>
    </w:rPr>
  </w:style>
  <w:style w:type="character" w:styleId="nfasis">
    <w:name w:val="Emphasis"/>
    <w:basedOn w:val="Fuentedeprrafopredeter"/>
    <w:uiPriority w:val="20"/>
    <w:qFormat/>
    <w:rsid w:val="00896335"/>
    <w:rPr>
      <w:i/>
      <w:iCs/>
    </w:rPr>
  </w:style>
  <w:style w:type="paragraph" w:styleId="Textoindependiente">
    <w:name w:val="Body Text"/>
    <w:basedOn w:val="Normal"/>
    <w:link w:val="TextoindependienteCar"/>
    <w:uiPriority w:val="1"/>
    <w:qFormat/>
    <w:rsid w:val="00817464"/>
    <w:pPr>
      <w:widowControl w:val="0"/>
      <w:autoSpaceDE w:val="0"/>
      <w:autoSpaceDN w:val="0"/>
      <w:spacing w:after="0" w:line="240" w:lineRule="auto"/>
    </w:pPr>
    <w:rPr>
      <w:rFonts w:ascii="Arial" w:eastAsia="Arial" w:hAnsi="Arial" w:cs="Arial"/>
      <w:lang w:val="en-US" w:eastAsia="en-US"/>
    </w:rPr>
  </w:style>
  <w:style w:type="character" w:customStyle="1" w:styleId="TextoindependienteCar">
    <w:name w:val="Texto independiente Car"/>
    <w:basedOn w:val="Fuentedeprrafopredeter"/>
    <w:link w:val="Textoindependiente"/>
    <w:uiPriority w:val="1"/>
    <w:rsid w:val="00817464"/>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590995">
      <w:bodyDiv w:val="1"/>
      <w:marLeft w:val="0"/>
      <w:marRight w:val="0"/>
      <w:marTop w:val="0"/>
      <w:marBottom w:val="0"/>
      <w:divBdr>
        <w:top w:val="none" w:sz="0" w:space="0" w:color="auto"/>
        <w:left w:val="none" w:sz="0" w:space="0" w:color="auto"/>
        <w:bottom w:val="none" w:sz="0" w:space="0" w:color="auto"/>
        <w:right w:val="none" w:sz="0" w:space="0" w:color="auto"/>
      </w:divBdr>
    </w:div>
    <w:div w:id="565803856">
      <w:bodyDiv w:val="1"/>
      <w:marLeft w:val="0"/>
      <w:marRight w:val="0"/>
      <w:marTop w:val="0"/>
      <w:marBottom w:val="0"/>
      <w:divBdr>
        <w:top w:val="none" w:sz="0" w:space="0" w:color="auto"/>
        <w:left w:val="none" w:sz="0" w:space="0" w:color="auto"/>
        <w:bottom w:val="none" w:sz="0" w:space="0" w:color="auto"/>
        <w:right w:val="none" w:sz="0" w:space="0" w:color="auto"/>
      </w:divBdr>
    </w:div>
    <w:div w:id="636646497">
      <w:bodyDiv w:val="1"/>
      <w:marLeft w:val="0"/>
      <w:marRight w:val="0"/>
      <w:marTop w:val="0"/>
      <w:marBottom w:val="0"/>
      <w:divBdr>
        <w:top w:val="none" w:sz="0" w:space="0" w:color="auto"/>
        <w:left w:val="none" w:sz="0" w:space="0" w:color="auto"/>
        <w:bottom w:val="none" w:sz="0" w:space="0" w:color="auto"/>
        <w:right w:val="none" w:sz="0" w:space="0" w:color="auto"/>
      </w:divBdr>
    </w:div>
    <w:div w:id="802113827">
      <w:bodyDiv w:val="1"/>
      <w:marLeft w:val="0"/>
      <w:marRight w:val="0"/>
      <w:marTop w:val="0"/>
      <w:marBottom w:val="0"/>
      <w:divBdr>
        <w:top w:val="none" w:sz="0" w:space="0" w:color="auto"/>
        <w:left w:val="none" w:sz="0" w:space="0" w:color="auto"/>
        <w:bottom w:val="none" w:sz="0" w:space="0" w:color="auto"/>
        <w:right w:val="none" w:sz="0" w:space="0" w:color="auto"/>
      </w:divBdr>
    </w:div>
    <w:div w:id="853301704">
      <w:bodyDiv w:val="1"/>
      <w:marLeft w:val="0"/>
      <w:marRight w:val="0"/>
      <w:marTop w:val="0"/>
      <w:marBottom w:val="0"/>
      <w:divBdr>
        <w:top w:val="none" w:sz="0" w:space="0" w:color="auto"/>
        <w:left w:val="none" w:sz="0" w:space="0" w:color="auto"/>
        <w:bottom w:val="none" w:sz="0" w:space="0" w:color="auto"/>
        <w:right w:val="none" w:sz="0" w:space="0" w:color="auto"/>
      </w:divBdr>
    </w:div>
    <w:div w:id="906846043">
      <w:bodyDiv w:val="1"/>
      <w:marLeft w:val="0"/>
      <w:marRight w:val="0"/>
      <w:marTop w:val="0"/>
      <w:marBottom w:val="0"/>
      <w:divBdr>
        <w:top w:val="none" w:sz="0" w:space="0" w:color="auto"/>
        <w:left w:val="none" w:sz="0" w:space="0" w:color="auto"/>
        <w:bottom w:val="none" w:sz="0" w:space="0" w:color="auto"/>
        <w:right w:val="none" w:sz="0" w:space="0" w:color="auto"/>
      </w:divBdr>
    </w:div>
    <w:div w:id="1158769360">
      <w:bodyDiv w:val="1"/>
      <w:marLeft w:val="0"/>
      <w:marRight w:val="0"/>
      <w:marTop w:val="0"/>
      <w:marBottom w:val="0"/>
      <w:divBdr>
        <w:top w:val="none" w:sz="0" w:space="0" w:color="auto"/>
        <w:left w:val="none" w:sz="0" w:space="0" w:color="auto"/>
        <w:bottom w:val="none" w:sz="0" w:space="0" w:color="auto"/>
        <w:right w:val="none" w:sz="0" w:space="0" w:color="auto"/>
      </w:divBdr>
    </w:div>
    <w:div w:id="1283341769">
      <w:bodyDiv w:val="1"/>
      <w:marLeft w:val="0"/>
      <w:marRight w:val="0"/>
      <w:marTop w:val="0"/>
      <w:marBottom w:val="0"/>
      <w:divBdr>
        <w:top w:val="none" w:sz="0" w:space="0" w:color="auto"/>
        <w:left w:val="none" w:sz="0" w:space="0" w:color="auto"/>
        <w:bottom w:val="none" w:sz="0" w:space="0" w:color="auto"/>
        <w:right w:val="none" w:sz="0" w:space="0" w:color="auto"/>
      </w:divBdr>
    </w:div>
    <w:div w:id="1376003313">
      <w:bodyDiv w:val="1"/>
      <w:marLeft w:val="0"/>
      <w:marRight w:val="0"/>
      <w:marTop w:val="0"/>
      <w:marBottom w:val="0"/>
      <w:divBdr>
        <w:top w:val="none" w:sz="0" w:space="0" w:color="auto"/>
        <w:left w:val="none" w:sz="0" w:space="0" w:color="auto"/>
        <w:bottom w:val="none" w:sz="0" w:space="0" w:color="auto"/>
        <w:right w:val="none" w:sz="0" w:space="0" w:color="auto"/>
      </w:divBdr>
    </w:div>
    <w:div w:id="1518082831">
      <w:bodyDiv w:val="1"/>
      <w:marLeft w:val="0"/>
      <w:marRight w:val="0"/>
      <w:marTop w:val="0"/>
      <w:marBottom w:val="0"/>
      <w:divBdr>
        <w:top w:val="none" w:sz="0" w:space="0" w:color="auto"/>
        <w:left w:val="none" w:sz="0" w:space="0" w:color="auto"/>
        <w:bottom w:val="none" w:sz="0" w:space="0" w:color="auto"/>
        <w:right w:val="none" w:sz="0" w:space="0" w:color="auto"/>
      </w:divBdr>
      <w:divsChild>
        <w:div w:id="1296985838">
          <w:marLeft w:val="0"/>
          <w:marRight w:val="0"/>
          <w:marTop w:val="0"/>
          <w:marBottom w:val="0"/>
          <w:divBdr>
            <w:top w:val="none" w:sz="0" w:space="0" w:color="auto"/>
            <w:left w:val="none" w:sz="0" w:space="0" w:color="auto"/>
            <w:bottom w:val="none" w:sz="0" w:space="0" w:color="auto"/>
            <w:right w:val="none" w:sz="0" w:space="0" w:color="auto"/>
          </w:divBdr>
        </w:div>
        <w:div w:id="1487473737">
          <w:marLeft w:val="0"/>
          <w:marRight w:val="0"/>
          <w:marTop w:val="0"/>
          <w:marBottom w:val="0"/>
          <w:divBdr>
            <w:top w:val="none" w:sz="0" w:space="0" w:color="auto"/>
            <w:left w:val="none" w:sz="0" w:space="0" w:color="auto"/>
            <w:bottom w:val="none" w:sz="0" w:space="0" w:color="auto"/>
            <w:right w:val="none" w:sz="0" w:space="0" w:color="auto"/>
          </w:divBdr>
        </w:div>
      </w:divsChild>
    </w:div>
    <w:div w:id="1675109613">
      <w:bodyDiv w:val="1"/>
      <w:marLeft w:val="0"/>
      <w:marRight w:val="0"/>
      <w:marTop w:val="0"/>
      <w:marBottom w:val="0"/>
      <w:divBdr>
        <w:top w:val="none" w:sz="0" w:space="0" w:color="auto"/>
        <w:left w:val="none" w:sz="0" w:space="0" w:color="auto"/>
        <w:bottom w:val="none" w:sz="0" w:space="0" w:color="auto"/>
        <w:right w:val="none" w:sz="0" w:space="0" w:color="auto"/>
      </w:divBdr>
      <w:divsChild>
        <w:div w:id="1159229170">
          <w:marLeft w:val="0"/>
          <w:marRight w:val="0"/>
          <w:marTop w:val="0"/>
          <w:marBottom w:val="0"/>
          <w:divBdr>
            <w:top w:val="none" w:sz="0" w:space="0" w:color="auto"/>
            <w:left w:val="none" w:sz="0" w:space="0" w:color="auto"/>
            <w:bottom w:val="none" w:sz="0" w:space="0" w:color="auto"/>
            <w:right w:val="none" w:sz="0" w:space="0" w:color="auto"/>
          </w:divBdr>
        </w:div>
        <w:div w:id="1426879746">
          <w:marLeft w:val="0"/>
          <w:marRight w:val="0"/>
          <w:marTop w:val="0"/>
          <w:marBottom w:val="0"/>
          <w:divBdr>
            <w:top w:val="none" w:sz="0" w:space="0" w:color="auto"/>
            <w:left w:val="none" w:sz="0" w:space="0" w:color="auto"/>
            <w:bottom w:val="none" w:sz="0" w:space="0" w:color="auto"/>
            <w:right w:val="none" w:sz="0" w:space="0" w:color="auto"/>
          </w:divBdr>
        </w:div>
        <w:div w:id="3440061">
          <w:marLeft w:val="0"/>
          <w:marRight w:val="0"/>
          <w:marTop w:val="0"/>
          <w:marBottom w:val="0"/>
          <w:divBdr>
            <w:top w:val="none" w:sz="0" w:space="0" w:color="auto"/>
            <w:left w:val="none" w:sz="0" w:space="0" w:color="auto"/>
            <w:bottom w:val="none" w:sz="0" w:space="0" w:color="auto"/>
            <w:right w:val="none" w:sz="0" w:space="0" w:color="auto"/>
          </w:divBdr>
        </w:div>
        <w:div w:id="1534074456">
          <w:marLeft w:val="0"/>
          <w:marRight w:val="0"/>
          <w:marTop w:val="0"/>
          <w:marBottom w:val="0"/>
          <w:divBdr>
            <w:top w:val="none" w:sz="0" w:space="0" w:color="auto"/>
            <w:left w:val="none" w:sz="0" w:space="0" w:color="auto"/>
            <w:bottom w:val="none" w:sz="0" w:space="0" w:color="auto"/>
            <w:right w:val="none" w:sz="0" w:space="0" w:color="auto"/>
          </w:divBdr>
        </w:div>
        <w:div w:id="422070155">
          <w:marLeft w:val="0"/>
          <w:marRight w:val="0"/>
          <w:marTop w:val="0"/>
          <w:marBottom w:val="0"/>
          <w:divBdr>
            <w:top w:val="none" w:sz="0" w:space="0" w:color="auto"/>
            <w:left w:val="none" w:sz="0" w:space="0" w:color="auto"/>
            <w:bottom w:val="none" w:sz="0" w:space="0" w:color="auto"/>
            <w:right w:val="none" w:sz="0" w:space="0" w:color="auto"/>
          </w:divBdr>
        </w:div>
        <w:div w:id="1284842931">
          <w:marLeft w:val="0"/>
          <w:marRight w:val="0"/>
          <w:marTop w:val="0"/>
          <w:marBottom w:val="0"/>
          <w:divBdr>
            <w:top w:val="none" w:sz="0" w:space="0" w:color="auto"/>
            <w:left w:val="none" w:sz="0" w:space="0" w:color="auto"/>
            <w:bottom w:val="none" w:sz="0" w:space="0" w:color="auto"/>
            <w:right w:val="none" w:sz="0" w:space="0" w:color="auto"/>
          </w:divBdr>
        </w:div>
      </w:divsChild>
    </w:div>
    <w:div w:id="1878816448">
      <w:bodyDiv w:val="1"/>
      <w:marLeft w:val="0"/>
      <w:marRight w:val="0"/>
      <w:marTop w:val="0"/>
      <w:marBottom w:val="0"/>
      <w:divBdr>
        <w:top w:val="none" w:sz="0" w:space="0" w:color="auto"/>
        <w:left w:val="none" w:sz="0" w:space="0" w:color="auto"/>
        <w:bottom w:val="none" w:sz="0" w:space="0" w:color="auto"/>
        <w:right w:val="none" w:sz="0" w:space="0" w:color="auto"/>
      </w:divBdr>
      <w:divsChild>
        <w:div w:id="422645727">
          <w:marLeft w:val="0"/>
          <w:marRight w:val="0"/>
          <w:marTop w:val="0"/>
          <w:marBottom w:val="0"/>
          <w:divBdr>
            <w:top w:val="none" w:sz="0" w:space="0" w:color="auto"/>
            <w:left w:val="none" w:sz="0" w:space="0" w:color="auto"/>
            <w:bottom w:val="none" w:sz="0" w:space="0" w:color="auto"/>
            <w:right w:val="none" w:sz="0" w:space="0" w:color="auto"/>
          </w:divBdr>
          <w:divsChild>
            <w:div w:id="712388786">
              <w:marLeft w:val="0"/>
              <w:marRight w:val="0"/>
              <w:marTop w:val="0"/>
              <w:marBottom w:val="0"/>
              <w:divBdr>
                <w:top w:val="none" w:sz="0" w:space="0" w:color="auto"/>
                <w:left w:val="none" w:sz="0" w:space="0" w:color="auto"/>
                <w:bottom w:val="none" w:sz="0" w:space="0" w:color="auto"/>
                <w:right w:val="none" w:sz="0" w:space="0" w:color="auto"/>
              </w:divBdr>
            </w:div>
            <w:div w:id="989211358">
              <w:marLeft w:val="0"/>
              <w:marRight w:val="0"/>
              <w:marTop w:val="0"/>
              <w:marBottom w:val="0"/>
              <w:divBdr>
                <w:top w:val="none" w:sz="0" w:space="0" w:color="auto"/>
                <w:left w:val="none" w:sz="0" w:space="0" w:color="auto"/>
                <w:bottom w:val="none" w:sz="0" w:space="0" w:color="auto"/>
                <w:right w:val="none" w:sz="0" w:space="0" w:color="auto"/>
              </w:divBdr>
            </w:div>
            <w:div w:id="308484863">
              <w:marLeft w:val="0"/>
              <w:marRight w:val="0"/>
              <w:marTop w:val="0"/>
              <w:marBottom w:val="0"/>
              <w:divBdr>
                <w:top w:val="none" w:sz="0" w:space="0" w:color="auto"/>
                <w:left w:val="none" w:sz="0" w:space="0" w:color="auto"/>
                <w:bottom w:val="none" w:sz="0" w:space="0" w:color="auto"/>
                <w:right w:val="none" w:sz="0" w:space="0" w:color="auto"/>
              </w:divBdr>
            </w:div>
            <w:div w:id="862550740">
              <w:marLeft w:val="0"/>
              <w:marRight w:val="0"/>
              <w:marTop w:val="0"/>
              <w:marBottom w:val="0"/>
              <w:divBdr>
                <w:top w:val="none" w:sz="0" w:space="0" w:color="auto"/>
                <w:left w:val="none" w:sz="0" w:space="0" w:color="auto"/>
                <w:bottom w:val="none" w:sz="0" w:space="0" w:color="auto"/>
                <w:right w:val="none" w:sz="0" w:space="0" w:color="auto"/>
              </w:divBdr>
            </w:div>
            <w:div w:id="135288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6914">
      <w:bodyDiv w:val="1"/>
      <w:marLeft w:val="0"/>
      <w:marRight w:val="0"/>
      <w:marTop w:val="0"/>
      <w:marBottom w:val="0"/>
      <w:divBdr>
        <w:top w:val="none" w:sz="0" w:space="0" w:color="auto"/>
        <w:left w:val="none" w:sz="0" w:space="0" w:color="auto"/>
        <w:bottom w:val="none" w:sz="0" w:space="0" w:color="auto"/>
        <w:right w:val="none" w:sz="0" w:space="0" w:color="auto"/>
      </w:divBdr>
    </w:div>
    <w:div w:id="1988826226">
      <w:bodyDiv w:val="1"/>
      <w:marLeft w:val="0"/>
      <w:marRight w:val="0"/>
      <w:marTop w:val="0"/>
      <w:marBottom w:val="0"/>
      <w:divBdr>
        <w:top w:val="none" w:sz="0" w:space="0" w:color="auto"/>
        <w:left w:val="none" w:sz="0" w:space="0" w:color="auto"/>
        <w:bottom w:val="none" w:sz="0" w:space="0" w:color="auto"/>
        <w:right w:val="none" w:sz="0" w:space="0" w:color="auto"/>
      </w:divBdr>
    </w:div>
    <w:div w:id="208838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anpe\Downloads\plantilla_secretaria_m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6B3CE-0D59-4CCB-8C2D-B275F36A1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plantilla_secretaria_ms</Template>
  <TotalTime>27</TotalTime>
  <Pages>1</Pages>
  <Words>586</Words>
  <Characters>3225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UNED</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Juanpe</dc:creator>
  <cp:lastModifiedBy>JOSE LUIS ROMERO CARRETERO</cp:lastModifiedBy>
  <cp:revision>6</cp:revision>
  <cp:lastPrinted>2018-11-14T09:58:00Z</cp:lastPrinted>
  <dcterms:created xsi:type="dcterms:W3CDTF">2025-09-04T08:26:00Z</dcterms:created>
  <dcterms:modified xsi:type="dcterms:W3CDTF">2025-09-04T11:14:00Z</dcterms:modified>
</cp:coreProperties>
</file>